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D77D30" w14:paraId="793BF8C7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79CE64E" w14:textId="77777777" w:rsidR="00D77D30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D77D30" w14:paraId="4A6F7764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3DE36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07118" w14:textId="77777777" w:rsidR="00D77D30" w:rsidRDefault="00D77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D77D30" w14:paraId="56E99397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410B8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23112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14B4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092483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BF3CD66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FDC60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6462485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12E107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B75AD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E73D1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D77D30" w14:paraId="6D35FAC7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967BC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D8956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A939E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21DD30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8ACAF60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288F5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FAD0D5F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CE6E4B4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0E0BC83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5A4F78DF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0E225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F809157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42547FA9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EB2540E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0BBE5FC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CF068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FA71C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ADB81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83A0C9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2CC9E2C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72B968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FA1D9" w14:textId="1508227B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Tomanová </w:t>
            </w:r>
            <w:proofErr w:type="spellStart"/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Čergeťová</w:t>
            </w:r>
            <w:proofErr w:type="spellEnd"/>
          </w:p>
        </w:tc>
        <w:tc>
          <w:tcPr>
            <w:tcW w:w="312" w:type="dxa"/>
            <w:vAlign w:val="center"/>
          </w:tcPr>
          <w:p w14:paraId="4B30DE38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7366860E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0D1334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A68CDB" w14:textId="023E54AC" w:rsidR="00D77D30" w:rsidRDefault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Ivana</w:t>
            </w:r>
          </w:p>
        </w:tc>
        <w:tc>
          <w:tcPr>
            <w:tcW w:w="312" w:type="dxa"/>
            <w:vAlign w:val="center"/>
          </w:tcPr>
          <w:p w14:paraId="787674A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64349B8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31C14B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D13DF9" w14:textId="4FF621E7" w:rsidR="00D77D30" w:rsidRDefault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PhD., LL.M., MBA, PCIC</w:t>
            </w:r>
          </w:p>
        </w:tc>
        <w:tc>
          <w:tcPr>
            <w:tcW w:w="312" w:type="dxa"/>
            <w:vAlign w:val="center"/>
          </w:tcPr>
          <w:p w14:paraId="60437097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AB412C8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E6FCACC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3BB5F" w14:textId="7DBE7F8A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0D2669" w:rsidRPr="00EE4448">
                <w:rPr>
                  <w:rStyle w:val="Hyperlink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https://www.portalvs.sk/regzam/detail/29207</w:t>
              </w:r>
            </w:hyperlink>
            <w:r w:rsidR="000D2669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CF7D506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66C6EAB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416710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B9392" w14:textId="4DAACDB1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Psychológia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Psychology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25F9422D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1B885B9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8DE8A68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70B463" w14:textId="1F18C5EB" w:rsidR="00D77D30" w:rsidRDefault="0000000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AC54EB">
              <w:rPr>
                <w:i/>
                <w:iCs/>
                <w:color w:val="000000"/>
                <w:sz w:val="16"/>
                <w:szCs w:val="16"/>
              </w:rPr>
              <w:t>vedecný</w:t>
            </w:r>
            <w:proofErr w:type="spellEnd"/>
            <w:r>
              <w:rPr>
                <w:sz w:val="16"/>
                <w:szCs w:val="16"/>
              </w:rPr>
              <w:t xml:space="preserve"> výstup / </w:t>
            </w:r>
            <w:proofErr w:type="spellStart"/>
            <w:r w:rsidR="00AC54EB">
              <w:rPr>
                <w:sz w:val="16"/>
                <w:szCs w:val="16"/>
              </w:rPr>
              <w:t>research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4AC5166D" w14:textId="77777777" w:rsidR="00D77D30" w:rsidRDefault="00D77D30">
            <w:pPr>
              <w:pStyle w:val="Normal1"/>
              <w:rPr>
                <w:rFonts w:ascii="Calibri" w:hAnsi="Calibri" w:cs="Calibri"/>
                <w:sz w:val="16"/>
                <w:szCs w:val="16"/>
              </w:rPr>
            </w:pPr>
          </w:p>
          <w:p w14:paraId="05FA32FC" w14:textId="071EA8AE" w:rsidR="00D77D30" w:rsidRDefault="000D2669">
            <w:pPr>
              <w:pStyle w:val="Normal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0D2669">
              <w:rPr>
                <w:rFonts w:ascii="Calibri" w:hAnsi="Calibri" w:cs="Calibri"/>
                <w:sz w:val="16"/>
                <w:szCs w:val="16"/>
              </w:rPr>
              <w:t xml:space="preserve">Vzťahová väzba v kontexte psychologických disciplín. Základný prehľad vybraných teoretických aspektov a výskumných zistení / Ivana Tomanová </w:t>
            </w:r>
            <w:proofErr w:type="spellStart"/>
            <w:r w:rsidRPr="000D2669">
              <w:rPr>
                <w:rFonts w:ascii="Calibri" w:hAnsi="Calibri" w:cs="Calibri"/>
                <w:sz w:val="16"/>
                <w:szCs w:val="16"/>
              </w:rPr>
              <w:t>Čergeťová</w:t>
            </w:r>
            <w:proofErr w:type="spellEnd"/>
            <w:r w:rsidRPr="000D2669">
              <w:rPr>
                <w:rFonts w:ascii="Calibri" w:hAnsi="Calibri" w:cs="Calibri"/>
                <w:sz w:val="16"/>
                <w:szCs w:val="16"/>
              </w:rPr>
              <w:t xml:space="preserve">. - </w:t>
            </w:r>
            <w:proofErr w:type="spellStart"/>
            <w:r w:rsidRPr="000D2669">
              <w:rPr>
                <w:rFonts w:ascii="Calibri" w:hAnsi="Calibri" w:cs="Calibri"/>
                <w:sz w:val="16"/>
                <w:szCs w:val="16"/>
              </w:rPr>
              <w:t>Terezín</w:t>
            </w:r>
            <w:proofErr w:type="spellEnd"/>
            <w:r w:rsidRPr="000D2669">
              <w:rPr>
                <w:rFonts w:ascii="Calibri" w:hAnsi="Calibri" w:cs="Calibri"/>
                <w:sz w:val="16"/>
                <w:szCs w:val="16"/>
              </w:rPr>
              <w:t xml:space="preserve"> : Vysoká škola aplikované </w:t>
            </w:r>
            <w:proofErr w:type="spellStart"/>
            <w:r w:rsidRPr="000D2669">
              <w:rPr>
                <w:rFonts w:ascii="Calibri" w:hAnsi="Calibri" w:cs="Calibri"/>
                <w:sz w:val="16"/>
                <w:szCs w:val="16"/>
              </w:rPr>
              <w:t>psychologie</w:t>
            </w:r>
            <w:proofErr w:type="spellEnd"/>
            <w:r w:rsidRPr="000D2669">
              <w:rPr>
                <w:rFonts w:ascii="Calibri" w:hAnsi="Calibri" w:cs="Calibri"/>
                <w:sz w:val="16"/>
                <w:szCs w:val="16"/>
              </w:rPr>
              <w:t>, 2020. - ISBN 978-80-87871-10-2.</w:t>
            </w:r>
          </w:p>
        </w:tc>
        <w:tc>
          <w:tcPr>
            <w:tcW w:w="312" w:type="dxa"/>
            <w:vAlign w:val="center"/>
          </w:tcPr>
          <w:p w14:paraId="6A82A9C9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755C039C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EEECDCC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59B870" w14:textId="69192F1E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312" w:type="dxa"/>
            <w:vAlign w:val="center"/>
          </w:tcPr>
          <w:p w14:paraId="5F059CC4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28B8F83B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0373E7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8244E7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99A1F8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344A610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17B617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17536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DEA5ED4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0439D34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BA36C62" w14:textId="77777777" w:rsidR="00D77D30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781CAC2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4C688B" w14:textId="024F716E" w:rsidR="00D77D30" w:rsidRDefault="00D77D30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3535DD5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0ECDB82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2B23A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5AC28D9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A7D523" w14:textId="72A0D120" w:rsidR="00D77D30" w:rsidRDefault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2669">
              <w:rPr>
                <w:rFonts w:ascii="Calibri" w:hAnsi="Calibri" w:cs="Calibri"/>
                <w:sz w:val="16"/>
                <w:szCs w:val="16"/>
              </w:rPr>
              <w:t xml:space="preserve">Vzťahová väzba v kontexte psychologických disciplín. Základný prehľad vybraných teoretických aspektov a výskumných zistení / Ivana Tomanová </w:t>
            </w:r>
            <w:proofErr w:type="spellStart"/>
            <w:r w:rsidRPr="000D2669">
              <w:rPr>
                <w:rFonts w:ascii="Calibri" w:hAnsi="Calibri" w:cs="Calibri"/>
                <w:sz w:val="16"/>
                <w:szCs w:val="16"/>
              </w:rPr>
              <w:t>Čergeťová</w:t>
            </w:r>
            <w:proofErr w:type="spellEnd"/>
            <w:r w:rsidRPr="000D2669">
              <w:rPr>
                <w:rFonts w:ascii="Calibri" w:hAnsi="Calibri" w:cs="Calibri"/>
                <w:sz w:val="16"/>
                <w:szCs w:val="16"/>
              </w:rPr>
              <w:t xml:space="preserve">. - </w:t>
            </w:r>
            <w:proofErr w:type="spellStart"/>
            <w:r w:rsidRPr="000D2669">
              <w:rPr>
                <w:rFonts w:ascii="Calibri" w:hAnsi="Calibri" w:cs="Calibri"/>
                <w:sz w:val="16"/>
                <w:szCs w:val="16"/>
              </w:rPr>
              <w:t>Terezín</w:t>
            </w:r>
            <w:proofErr w:type="spellEnd"/>
            <w:r w:rsidRPr="000D2669">
              <w:rPr>
                <w:rFonts w:ascii="Calibri" w:hAnsi="Calibri" w:cs="Calibri"/>
                <w:sz w:val="16"/>
                <w:szCs w:val="16"/>
              </w:rPr>
              <w:t xml:space="preserve"> : Vysoká škola aplikované </w:t>
            </w:r>
            <w:proofErr w:type="spellStart"/>
            <w:r w:rsidRPr="000D2669">
              <w:rPr>
                <w:rFonts w:ascii="Calibri" w:hAnsi="Calibri" w:cs="Calibri"/>
                <w:sz w:val="16"/>
                <w:szCs w:val="16"/>
              </w:rPr>
              <w:t>psychologie</w:t>
            </w:r>
            <w:proofErr w:type="spellEnd"/>
            <w:r w:rsidRPr="000D2669">
              <w:rPr>
                <w:rFonts w:ascii="Calibri" w:hAnsi="Calibri" w:cs="Calibri"/>
                <w:sz w:val="16"/>
                <w:szCs w:val="16"/>
              </w:rPr>
              <w:t>, 2020. - ISBN 978-80-87871-10-2.</w:t>
            </w:r>
          </w:p>
        </w:tc>
        <w:tc>
          <w:tcPr>
            <w:tcW w:w="312" w:type="dxa"/>
            <w:vAlign w:val="center"/>
          </w:tcPr>
          <w:p w14:paraId="39A8846B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B25E9E8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DCD83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BB1F8C6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A1AA23" w14:textId="08616CA1" w:rsidR="00D77D30" w:rsidRDefault="00AC54EB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monografia</w:t>
            </w:r>
            <w:r w:rsidR="00000000"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monography</w:t>
            </w:r>
            <w:proofErr w:type="spellEnd"/>
          </w:p>
          <w:p w14:paraId="2608AAE7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5911D83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E2A51F6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B2F6B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EA6CFF3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8459F8" w14:textId="7191D2CC" w:rsidR="00D77D30" w:rsidRDefault="00D77D30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7C5DE2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558CD698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7204F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BF691D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306576" w14:textId="72121C11" w:rsidR="00D77D30" w:rsidRDefault="00000000">
            <w:pPr>
              <w:pStyle w:val="HTMLPreformatted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Tomanová</w:t>
            </w:r>
            <w:proofErr w:type="spellEnd"/>
            <w:proofErr w:type="gramEnd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Čergeťová</w:t>
            </w:r>
            <w:proofErr w:type="spellEnd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100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Tomanova</w:t>
            </w:r>
            <w:proofErr w:type="spellEnd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Cergetova</w:t>
            </w:r>
            <w:proofErr w:type="spellEnd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100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55B1373C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AA0CAB2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01C9E5E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16D72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2A07B4B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E68D31" w14:textId="77777777" w:rsidR="00AC54EB" w:rsidRPr="00AC54EB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Teória vzťahovej väzby alebo pripútania je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psychodynamickým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učením, ktoré sa venuje vývinovým aspektom dieťaťa. Kľúčovým elementom tejto teórie je nahliadanie na dieťa ako na sofistikovaného jedinca, ktorý si už počas prvých rokov života utvára behaviorálne systémy v závislosti od primárneho opatrovateľa a interakcie s ním. </w:t>
            </w:r>
          </w:p>
          <w:p w14:paraId="13C381A5" w14:textId="77777777" w:rsidR="00AC54EB" w:rsidRPr="00AC54EB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 základe učenia sa a nadobúdania skúseností si dieťa buduje vnútorné pracovné modely, ktoré neskôr v živote využíva vo vzťahovej rovine a uplatňuje ich v kontexte životným zmien. Avšak aj vzťahová väzba sa v priebehu života môže meniť v súvislosti so životnými situáciami, v ktorých sa jedinec ocitne. Často sa musí vysporiadať s neľahkými okolnosťami, ktoré ho privedú ku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korektívnej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skúsenosti a pomôžu mu naďalej sa osobnostne rozvíjať. </w:t>
            </w:r>
          </w:p>
          <w:p w14:paraId="4E515F8C" w14:textId="77777777" w:rsidR="00AC54EB" w:rsidRPr="00AC54EB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2CB5813" w14:textId="77777777" w:rsidR="00AC54EB" w:rsidRPr="00AC54EB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ab/>
              <w:t xml:space="preserve">Predkladaná monografia s názvom Vzťahová väzba v kontexte psychologických disciplín – základný prehľad vybraných teoretických aspektov a výskumných zistení je koncipovaná do ôsmich samostatných celkov – kapitol, ktoré sa tematicky odlišujú. Kapitoly sa vzťahujú k rôznym hľadiskám, z ktorých je popisovaná ústredná téma monografie, a to vývinové, diagnostické, sociálne, interpersonálne,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neuropsychologické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psychopatologické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terapeutické a rozvojové. Jednotlivé kapitoly majú rozsah troch až štyroch podkapitol ako logických oblastí súvisiacich s daným obsahom. Štruktúra knihy je tvorená úvodom, vedeckým textom jednotlivých kapitol a záverom. Následne je uvedený zoznam použitej odbornej literatúry. </w:t>
            </w:r>
          </w:p>
          <w:p w14:paraId="6DFE9F0D" w14:textId="77777777" w:rsidR="00AC54EB" w:rsidRPr="00AC54EB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C28A0DE" w14:textId="77777777" w:rsidR="00AC54EB" w:rsidRPr="00AC54EB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Kniha je recenzovaná dvomi od seba nezávislými recenzentmi – doc. PhDr. Dr.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Laura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Janáčková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CSc. a doc. ThDr. Prokop Patrik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Maturkanič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PhD.,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CFSsS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ktorý k predkladanej monografii napísal aj úvodné slová. </w:t>
            </w:r>
          </w:p>
          <w:p w14:paraId="1DB05B1D" w14:textId="77777777" w:rsidR="00AC54EB" w:rsidRPr="00AC54EB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CC379CB" w14:textId="11A421AF" w:rsidR="00D77D30" w:rsidRDefault="00AC54EB" w:rsidP="00AC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Publikáciu vydala Vysoká škola aplikovanej psychológie v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Terezíne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vo svojom prvom vydaní vo forme monografie. Kniha bola tlačená v náklade 200 ks v slovenskom jazyku. Všetky autorské práva  sú predmetom duševného vlastníctva autora PhDr. Ivany Tomanovej </w:t>
            </w:r>
            <w:proofErr w:type="spellStart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Čergeťovej</w:t>
            </w:r>
            <w:proofErr w:type="spellEnd"/>
            <w:r w:rsidRPr="00AC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PhD.  </w:t>
            </w:r>
          </w:p>
        </w:tc>
        <w:tc>
          <w:tcPr>
            <w:tcW w:w="312" w:type="dxa"/>
            <w:vAlign w:val="center"/>
          </w:tcPr>
          <w:p w14:paraId="322427EE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41B5BA6F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4F44BDF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1B84AD" w14:textId="77777777" w:rsidR="00AC54EB" w:rsidRPr="00AC54EB" w:rsidRDefault="00AC54EB" w:rsidP="00AC54EB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attachment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theory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or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bonding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theory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psychodynamic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notion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that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deals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developmental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aspects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child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key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element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theory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view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child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sophisticated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individual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who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during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first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years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forms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behavioral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systems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depending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primary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caregiver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or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attachment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person and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interaction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him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Based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learning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gaining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experience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child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builds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internal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working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models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which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uses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later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relationship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level and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applies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them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context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changes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However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relationship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also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change over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connection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situations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which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individual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finds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himself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He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often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has to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difficult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circumstances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that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will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lead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him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correct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experience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help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him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continue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develop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personally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  <w:p w14:paraId="4FBD8E1B" w14:textId="77777777" w:rsidR="00AC54EB" w:rsidRPr="00AC54EB" w:rsidRDefault="00AC54EB" w:rsidP="00AC54EB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</w:p>
          <w:p w14:paraId="3601708F" w14:textId="77777777" w:rsidR="00AC54EB" w:rsidRPr="00AC54EB" w:rsidRDefault="00AC54EB" w:rsidP="00AC54EB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offered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monograph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entitled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Attachment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context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changes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–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basic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overview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selected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theoretical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aspects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research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findings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designed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into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eight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separate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units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–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that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differ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thematically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relate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various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aspects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from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which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central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theme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monograph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described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namely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ontogenetical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diagnostic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social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interpersonal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neuropsychological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psychopathological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therapeutic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developmental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individual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range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from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three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five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subchapters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logical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areas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related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given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content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structure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book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consists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introduction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scientific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text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individual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conclusion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following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 list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used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expert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literature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  <w:p w14:paraId="7047F41D" w14:textId="77777777" w:rsidR="00AC54EB" w:rsidRPr="00AC54EB" w:rsidRDefault="00AC54EB" w:rsidP="00AC54EB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</w:p>
          <w:p w14:paraId="136CF865" w14:textId="77777777" w:rsidR="00AC54EB" w:rsidRPr="00AC54EB" w:rsidRDefault="00AC54EB" w:rsidP="00AC54EB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book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reviewed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by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two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independent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foreign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reviewers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–doc. PhDr. Dr.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Phil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Laura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Janáčková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CSc. and doc. ThDr. Prokop Patrik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Maturkanič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PhD.,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CFSsS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who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also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wrote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introductory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words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presented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monograph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  <w:p w14:paraId="5681F7E8" w14:textId="77777777" w:rsidR="00AC54EB" w:rsidRPr="00AC54EB" w:rsidRDefault="00AC54EB" w:rsidP="00AC54EB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</w:p>
          <w:p w14:paraId="5EC90247" w14:textId="5310687B" w:rsidR="00D77D30" w:rsidRDefault="00AC54EB" w:rsidP="00AC54EB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publication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was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published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by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University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Applied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Terezín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its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first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edition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form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university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textbook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textbook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was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printed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a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volume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200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copies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Slovak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language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All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copyrights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owner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this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book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intellectual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property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belong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PhDr. Ivana Tomanová </w:t>
            </w:r>
            <w:proofErr w:type="spellStart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Čergeťová</w:t>
            </w:r>
            <w:proofErr w:type="spellEnd"/>
            <w:r w:rsidRPr="00AC54EB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, PhD.</w:t>
            </w:r>
          </w:p>
        </w:tc>
        <w:tc>
          <w:tcPr>
            <w:tcW w:w="312" w:type="dxa"/>
            <w:vAlign w:val="center"/>
          </w:tcPr>
          <w:p w14:paraId="6069462B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52B35579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3BE13DB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FCF9F6" w14:textId="77777777" w:rsidR="00AC54EB" w:rsidRPr="00AC54EB" w:rsidRDefault="00AC54EB" w:rsidP="00AC54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[o3] 2021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Optimum Profile of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Call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Centre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Employees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Based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on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Attachment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Interpersonal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Specifics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in Slovakia / Ivana Tomanová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Čergeťová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In: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Applied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Psychology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- ISSN 2336-8276. -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vol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 6, no. 9 (2021), p. 677-692.</w:t>
            </w:r>
          </w:p>
          <w:p w14:paraId="660E2F20" w14:textId="77777777" w:rsidR="00AC54EB" w:rsidRPr="00AC54EB" w:rsidRDefault="00AC54EB" w:rsidP="00AC54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[o3] 2021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Psychosocial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Aspects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Dying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Yearning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in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Time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COVID-19 /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Radmila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Lorencová.In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: Patrik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Maturkanič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&amp; Ivana Tomanová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Čergeťová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eds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.).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Spiritual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Social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Experience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in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Context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Modernism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Postmodernism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 (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Interdisciplinary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Reading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Phenomen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).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Morrisville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: Lulu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Publishing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Company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, 2021.</w:t>
            </w:r>
          </w:p>
          <w:p w14:paraId="4932D9E2" w14:textId="77777777" w:rsidR="00AC54EB" w:rsidRPr="00AC54EB" w:rsidRDefault="00AC54EB" w:rsidP="00AC54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lastRenderedPageBreak/>
              <w:t xml:space="preserve">[o3] 2020 Psychoterapie bolesti / Laura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Janáčková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, Dagmar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Škochová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, Patrik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Maturkanič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In: Aplikovaná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psychologie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- ISSN 2336-8276. -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vol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 5, no. 8 (2020), p. 637-642.</w:t>
            </w:r>
          </w:p>
          <w:p w14:paraId="3EDD8539" w14:textId="77777777" w:rsidR="00AC54EB" w:rsidRPr="00AC54EB" w:rsidRDefault="00AC54EB" w:rsidP="00AC54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[o5] 2020 Patrik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Maturkanič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: Ivana Tomanová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Čergeťová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- Vzťahová väzba v kontexte psychologických disciplín (recenzia monografie). In: Aplikovaná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psychologie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- ISSN 2336-8276. - </w:t>
            </w:r>
            <w:proofErr w:type="spellStart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vol</w:t>
            </w:r>
            <w:proofErr w:type="spellEnd"/>
            <w:r w:rsidRPr="00AC54E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 5, no. 8 (2020), p. 671-672.</w:t>
            </w:r>
          </w:p>
          <w:p w14:paraId="42DF9616" w14:textId="6D29E7B6" w:rsidR="00D77D30" w:rsidRPr="000D2669" w:rsidRDefault="00D77D30">
            <w:pPr>
              <w:spacing w:after="0"/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68DA303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62E2D3A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E2E351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76487" w14:textId="7E034AD4" w:rsidR="00D77D30" w:rsidRDefault="00AC54EB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C54EB">
              <w:rPr>
                <w:rFonts w:ascii="Calibri" w:hAnsi="Calibri" w:cs="Calibri"/>
                <w:color w:val="000000"/>
                <w:sz w:val="16"/>
                <w:szCs w:val="16"/>
              </w:rPr>
              <w:t>Predkladaná publikácia má čitateľovi ponúknuť základný prehľad z pohľadu rôznych psychologických disciplín na problematiku vzťahovej väzby ako konceptu vývinu a rozvoja osobnosti. Ambíciou autora nebolo naplno vyčerpať túto tému, ale poskytnúť náhľad a vytvoriť podmienky pre inšpiráciu v aplikačnej praxi.</w:t>
            </w:r>
          </w:p>
        </w:tc>
        <w:tc>
          <w:tcPr>
            <w:tcW w:w="312" w:type="dxa"/>
            <w:vAlign w:val="center"/>
          </w:tcPr>
          <w:p w14:paraId="1B188189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7030274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489D65A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F0EABA" w14:textId="72EF2824" w:rsidR="00D77D30" w:rsidRDefault="00AC54EB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predkladanej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Vám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ponúkame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pohľad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vzťahovej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väzby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viacerých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hľadísk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o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opierame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vlastné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výskumné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zistenia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Prvým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základným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nazeraním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problematiku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je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vývinové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hľadisko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je pre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nás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základom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vysvetlenie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bazálnych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vývinových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mechanizmov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súvisiacich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so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vzťahovou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väzbou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procesmi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odvíjajúcimi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od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zákonitostí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vývinu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následného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progredovania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organizmu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Ďalšou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časťou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ktorú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predkladáme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čitateľovi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je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pohľad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vzťahovú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väzbu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základných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definíciách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behaviorálny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systém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pričom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poukazujeme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jeho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stabilitu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zároveň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labilitu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biodromálnom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vývine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diagnostickými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možnosťami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Plynule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snažíme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previazať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popis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súčasných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vybraných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sociálnych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neuropsychologických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aspektov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interpersonálnych</w:t>
            </w:r>
            <w:proofErr w:type="spellEnd"/>
            <w:proofErr w:type="gram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osobnostných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charakteristík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viažu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k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sociálnemu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pohľadu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vzťahovú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väzbu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dôležitosť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interakcii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inými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ľuďmi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rôznych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sociálnych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situáciách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inštitúciách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A 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neposlednom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rade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čitateľa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prevádzame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oblasti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psychotraumatických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zážitkov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emočnej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anatómie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tela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so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špecifickým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zameraním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pohybovú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terapiu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šport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možnosti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rozvoja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liečby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vzťahových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väzbových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porúch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Túto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časť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poznatkov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výskumných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zistení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agregujeme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časti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zameranej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psychopatologické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terapeutické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rozvojové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pohľady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tému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vzťahovej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väzby</w:t>
            </w:r>
            <w:proofErr w:type="spellEnd"/>
            <w:r w:rsidRPr="00AC54E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312" w:type="dxa"/>
            <w:vAlign w:val="center"/>
          </w:tcPr>
          <w:p w14:paraId="5369A59B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981D921" w14:textId="77777777" w:rsidR="00D77D30" w:rsidRDefault="00D77D30"/>
    <w:sectPr w:rsidR="00D77D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D4EC" w14:textId="77777777" w:rsidR="00856530" w:rsidRDefault="00856530">
      <w:pPr>
        <w:spacing w:line="240" w:lineRule="auto"/>
      </w:pPr>
      <w:r>
        <w:separator/>
      </w:r>
    </w:p>
  </w:endnote>
  <w:endnote w:type="continuationSeparator" w:id="0">
    <w:p w14:paraId="6880AA79" w14:textId="77777777" w:rsidR="00856530" w:rsidRDefault="008565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panose1 w:val="020B0604020202020204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B391" w14:textId="77777777" w:rsidR="00856530" w:rsidRDefault="00856530">
      <w:pPr>
        <w:spacing w:after="0"/>
      </w:pPr>
      <w:r>
        <w:separator/>
      </w:r>
    </w:p>
  </w:footnote>
  <w:footnote w:type="continuationSeparator" w:id="0">
    <w:p w14:paraId="2C48C768" w14:textId="77777777" w:rsidR="00856530" w:rsidRDefault="008565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32B3B67"/>
    <w:multiLevelType w:val="multilevel"/>
    <w:tmpl w:val="50F2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747786">
    <w:abstractNumId w:val="0"/>
  </w:num>
  <w:num w:numId="2" w16cid:durableId="1496846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D2669"/>
    <w:rsid w:val="00190A9C"/>
    <w:rsid w:val="00211BB7"/>
    <w:rsid w:val="003F6BCD"/>
    <w:rsid w:val="004C0ADE"/>
    <w:rsid w:val="0073261A"/>
    <w:rsid w:val="00856530"/>
    <w:rsid w:val="00AC54EB"/>
    <w:rsid w:val="00AE75DA"/>
    <w:rsid w:val="00D77D3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73C67B"/>
  <w15:docId w15:val="{88FF5A5B-9386-114F-93F1-9489F1B9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SK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D266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D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9207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1938</Words>
  <Characters>11047</Characters>
  <Application>Microsoft Office Word</Application>
  <DocSecurity>0</DocSecurity>
  <Lines>92</Lines>
  <Paragraphs>25</Paragraphs>
  <ScaleCrop>false</ScaleCrop>
  <Company/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Ivana Cergetova</cp:lastModifiedBy>
  <cp:revision>3</cp:revision>
  <dcterms:created xsi:type="dcterms:W3CDTF">2023-08-18T16:14:00Z</dcterms:created>
  <dcterms:modified xsi:type="dcterms:W3CDTF">2023-08-18T16:23:00Z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